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B7" w:rsidRPr="001E0EB7" w:rsidRDefault="001E0EB7">
      <w:pPr>
        <w:rPr>
          <w:rFonts w:ascii="Segoe Script" w:hAnsi="Segoe Script"/>
          <w:b/>
          <w:sz w:val="28"/>
          <w:szCs w:val="28"/>
        </w:rPr>
      </w:pPr>
      <w:r w:rsidRPr="001E0EB7">
        <w:rPr>
          <w:rFonts w:ascii="Segoe Script" w:hAnsi="Segoe Script"/>
          <w:b/>
          <w:sz w:val="28"/>
          <w:szCs w:val="28"/>
        </w:rPr>
        <w:t>ALZACJ</w:t>
      </w:r>
      <w:r w:rsidR="00074872" w:rsidRPr="001E0EB7">
        <w:rPr>
          <w:rFonts w:ascii="Segoe Script" w:hAnsi="Segoe Script"/>
          <w:b/>
          <w:sz w:val="28"/>
          <w:szCs w:val="28"/>
        </w:rPr>
        <w:t>A – LO</w:t>
      </w:r>
      <w:r w:rsidRPr="001E0EB7">
        <w:rPr>
          <w:rFonts w:ascii="Segoe Script" w:hAnsi="Segoe Script"/>
          <w:b/>
          <w:sz w:val="28"/>
          <w:szCs w:val="28"/>
        </w:rPr>
        <w:t>TARYNGIA</w:t>
      </w:r>
      <w:r w:rsidR="00074872" w:rsidRPr="001E0EB7">
        <w:rPr>
          <w:rFonts w:ascii="Segoe Script" w:hAnsi="Segoe Script"/>
          <w:b/>
          <w:sz w:val="28"/>
          <w:szCs w:val="28"/>
        </w:rPr>
        <w:t xml:space="preserve"> – L</w:t>
      </w:r>
      <w:r w:rsidRPr="001E0EB7">
        <w:rPr>
          <w:rFonts w:ascii="Segoe Script" w:hAnsi="Segoe Script"/>
          <w:b/>
          <w:sz w:val="28"/>
          <w:szCs w:val="28"/>
        </w:rPr>
        <w:t xml:space="preserve">UKSEMBURG </w:t>
      </w:r>
      <w:r w:rsidR="00074872" w:rsidRPr="001E0EB7">
        <w:rPr>
          <w:rFonts w:ascii="Segoe Script" w:hAnsi="Segoe Script"/>
          <w:b/>
          <w:sz w:val="28"/>
          <w:szCs w:val="28"/>
        </w:rPr>
        <w:t xml:space="preserve"> 6-</w:t>
      </w:r>
      <w:r w:rsidRPr="001E0EB7">
        <w:rPr>
          <w:rFonts w:ascii="Segoe Script" w:hAnsi="Segoe Script"/>
          <w:b/>
          <w:sz w:val="28"/>
          <w:szCs w:val="28"/>
        </w:rPr>
        <w:t>1</w:t>
      </w:r>
      <w:r w:rsidR="00074872" w:rsidRPr="001E0EB7">
        <w:rPr>
          <w:rFonts w:ascii="Segoe Script" w:hAnsi="Segoe Script"/>
          <w:b/>
          <w:sz w:val="28"/>
          <w:szCs w:val="28"/>
        </w:rPr>
        <w:t xml:space="preserve">1.06.2023 </w:t>
      </w:r>
    </w:p>
    <w:p w:rsidR="00512B51" w:rsidRDefault="00074872" w:rsidP="001E0EB7">
      <w:pPr>
        <w:spacing w:after="0"/>
        <w:rPr>
          <w:sz w:val="28"/>
          <w:szCs w:val="28"/>
        </w:rPr>
      </w:pPr>
      <w:r w:rsidRPr="001E0EB7">
        <w:rPr>
          <w:b/>
          <w:sz w:val="28"/>
          <w:szCs w:val="28"/>
        </w:rPr>
        <w:t>Dzień 1</w:t>
      </w:r>
      <w:r w:rsidRPr="001E0EB7">
        <w:rPr>
          <w:sz w:val="28"/>
          <w:szCs w:val="28"/>
        </w:rPr>
        <w:t xml:space="preserve"> – wyjazd z Wrocławia (7.00), tranzyt przez Drezno, Norymbergę do Francji, nocleg. </w:t>
      </w:r>
    </w:p>
    <w:p w:rsidR="00074872" w:rsidRPr="001E0EB7" w:rsidRDefault="00074872" w:rsidP="00512B51">
      <w:pPr>
        <w:spacing w:after="0" w:line="240" w:lineRule="auto"/>
        <w:rPr>
          <w:sz w:val="28"/>
          <w:szCs w:val="28"/>
        </w:rPr>
      </w:pPr>
      <w:r w:rsidRPr="00512B51">
        <w:rPr>
          <w:b/>
          <w:sz w:val="28"/>
          <w:szCs w:val="28"/>
        </w:rPr>
        <w:t>Dzień 2</w:t>
      </w:r>
      <w:r w:rsidRPr="001E0EB7">
        <w:rPr>
          <w:sz w:val="28"/>
          <w:szCs w:val="28"/>
        </w:rPr>
        <w:t xml:space="preserve"> – po śniadaniu trasa widokowa wzdłuż urozmaiconych pejzaży Wogezów, wjazd do zamku </w:t>
      </w:r>
      <w:proofErr w:type="spellStart"/>
      <w:r w:rsidRPr="001E0EB7">
        <w:rPr>
          <w:sz w:val="28"/>
          <w:szCs w:val="28"/>
        </w:rPr>
        <w:t>Haut-Koenigsbourg</w:t>
      </w:r>
      <w:proofErr w:type="spellEnd"/>
      <w:r w:rsidRPr="001E0EB7">
        <w:rPr>
          <w:sz w:val="28"/>
          <w:szCs w:val="28"/>
        </w:rPr>
        <w:t xml:space="preserve">, jednego z najpiękniejszych i najczęściej odwiedzanych zabytków we Francji, który zbudowano na malowniczym skalnym wzgórzu (757 metrów n.p.m.) następnie urokliwe miasteczko </w:t>
      </w:r>
      <w:proofErr w:type="spellStart"/>
      <w:r w:rsidRPr="001E0EB7">
        <w:rPr>
          <w:sz w:val="28"/>
          <w:szCs w:val="28"/>
        </w:rPr>
        <w:t>Obernai</w:t>
      </w:r>
      <w:proofErr w:type="spellEnd"/>
      <w:r w:rsidRPr="001E0EB7">
        <w:rPr>
          <w:sz w:val="28"/>
          <w:szCs w:val="28"/>
        </w:rPr>
        <w:t xml:space="preserve">, niegdyś otoczone pierścieniem murów obronnych z 38 basztami, z których znaczna część przetrwała do dziś. W </w:t>
      </w:r>
      <w:proofErr w:type="spellStart"/>
      <w:r w:rsidRPr="001E0EB7">
        <w:rPr>
          <w:sz w:val="28"/>
          <w:szCs w:val="28"/>
        </w:rPr>
        <w:t>Obernai</w:t>
      </w:r>
      <w:proofErr w:type="spellEnd"/>
      <w:r w:rsidRPr="001E0EB7">
        <w:rPr>
          <w:sz w:val="28"/>
          <w:szCs w:val="28"/>
        </w:rPr>
        <w:t xml:space="preserve"> znajduje się jeden z największych browarów w Europie (blisko 7,5 mln </w:t>
      </w:r>
      <w:proofErr w:type="spellStart"/>
      <w:r w:rsidRPr="001E0EB7">
        <w:rPr>
          <w:sz w:val="28"/>
          <w:szCs w:val="28"/>
        </w:rPr>
        <w:t>hl</w:t>
      </w:r>
      <w:proofErr w:type="spellEnd"/>
      <w:r w:rsidRPr="001E0EB7">
        <w:rPr>
          <w:sz w:val="28"/>
          <w:szCs w:val="28"/>
        </w:rPr>
        <w:t xml:space="preserve"> piwa rocznie).</w:t>
      </w:r>
      <w:r w:rsidR="00512B51">
        <w:rPr>
          <w:sz w:val="28"/>
          <w:szCs w:val="28"/>
        </w:rPr>
        <w:t xml:space="preserve"> </w:t>
      </w:r>
      <w:r w:rsidRPr="001E0EB7">
        <w:rPr>
          <w:sz w:val="28"/>
          <w:szCs w:val="28"/>
        </w:rPr>
        <w:t xml:space="preserve">Po południu wizyta w doskonale zachowanym od stuleci </w:t>
      </w:r>
      <w:proofErr w:type="spellStart"/>
      <w:r w:rsidRPr="001E0EB7">
        <w:rPr>
          <w:sz w:val="28"/>
          <w:szCs w:val="28"/>
        </w:rPr>
        <w:t>Kayserbergu</w:t>
      </w:r>
      <w:proofErr w:type="spellEnd"/>
      <w:r w:rsidRPr="001E0EB7">
        <w:rPr>
          <w:sz w:val="28"/>
          <w:szCs w:val="28"/>
        </w:rPr>
        <w:t>, chlubiącym się piękną starówką i domem rodzinnym Alberta Schweitzera, laureata Pokojowej Nagrody Nobla.</w:t>
      </w:r>
    </w:p>
    <w:p w:rsidR="00074872" w:rsidRPr="001E0EB7" w:rsidRDefault="00074872" w:rsidP="00512B51">
      <w:pPr>
        <w:spacing w:line="240" w:lineRule="auto"/>
        <w:rPr>
          <w:sz w:val="28"/>
          <w:szCs w:val="28"/>
        </w:rPr>
      </w:pPr>
      <w:r w:rsidRPr="001E0EB7">
        <w:rPr>
          <w:sz w:val="28"/>
          <w:szCs w:val="28"/>
        </w:rPr>
        <w:t xml:space="preserve">Na zakończenie dnia atrakcje Alzackiego Szlaku Winnego, który prezentuje metody produkcji i smaki najlepszych trunków regionu – okazja, by skosztować doskonałych białych win ze szczepów </w:t>
      </w:r>
      <w:proofErr w:type="spellStart"/>
      <w:r w:rsidRPr="001E0EB7">
        <w:rPr>
          <w:sz w:val="28"/>
          <w:szCs w:val="28"/>
        </w:rPr>
        <w:t>Sylvaner</w:t>
      </w:r>
      <w:proofErr w:type="spellEnd"/>
      <w:r w:rsidRPr="001E0EB7">
        <w:rPr>
          <w:sz w:val="28"/>
          <w:szCs w:val="28"/>
        </w:rPr>
        <w:t xml:space="preserve">, Riesling, czy </w:t>
      </w:r>
      <w:proofErr w:type="spellStart"/>
      <w:r w:rsidRPr="001E0EB7">
        <w:rPr>
          <w:sz w:val="28"/>
          <w:szCs w:val="28"/>
        </w:rPr>
        <w:t>Gewurztraminer</w:t>
      </w:r>
      <w:proofErr w:type="spellEnd"/>
      <w:r w:rsidRPr="001E0EB7">
        <w:rPr>
          <w:sz w:val="28"/>
          <w:szCs w:val="28"/>
        </w:rPr>
        <w:t>, powrót na nocleg.</w:t>
      </w:r>
    </w:p>
    <w:p w:rsidR="00512B51" w:rsidRDefault="00074872" w:rsidP="00512B51">
      <w:pPr>
        <w:spacing w:line="240" w:lineRule="auto"/>
        <w:rPr>
          <w:sz w:val="28"/>
          <w:szCs w:val="28"/>
        </w:rPr>
      </w:pPr>
      <w:r w:rsidRPr="001E0EB7">
        <w:rPr>
          <w:b/>
          <w:sz w:val="28"/>
          <w:szCs w:val="28"/>
        </w:rPr>
        <w:t>Dzień 3</w:t>
      </w:r>
      <w:r w:rsidRPr="001E0EB7">
        <w:rPr>
          <w:sz w:val="28"/>
          <w:szCs w:val="28"/>
        </w:rPr>
        <w:t xml:space="preserve"> – śniadanie, wizyta w Alzacji południowej, której miejscowości często zwyciężają w konkursach na najpiękniejsze miasteczko Francji; nastrojowe spacery po labiryntach Colmar, zwanego „francuską Wenecją”… malownicze kompleksy domów z „muru pruskiego” w </w:t>
      </w:r>
      <w:proofErr w:type="spellStart"/>
      <w:r w:rsidRPr="001E0EB7">
        <w:rPr>
          <w:sz w:val="28"/>
          <w:szCs w:val="28"/>
        </w:rPr>
        <w:t>Riquewihr</w:t>
      </w:r>
      <w:proofErr w:type="spellEnd"/>
      <w:r w:rsidRPr="001E0EB7">
        <w:rPr>
          <w:sz w:val="28"/>
          <w:szCs w:val="28"/>
        </w:rPr>
        <w:t xml:space="preserve">, </w:t>
      </w:r>
      <w:proofErr w:type="spellStart"/>
      <w:r w:rsidRPr="001E0EB7">
        <w:rPr>
          <w:sz w:val="28"/>
          <w:szCs w:val="28"/>
        </w:rPr>
        <w:t>Eguisheim</w:t>
      </w:r>
      <w:proofErr w:type="spellEnd"/>
      <w:r w:rsidRPr="001E0EB7">
        <w:rPr>
          <w:sz w:val="28"/>
          <w:szCs w:val="28"/>
        </w:rPr>
        <w:t>,</w:t>
      </w:r>
      <w:r w:rsidR="001E0EB7">
        <w:rPr>
          <w:sz w:val="28"/>
          <w:szCs w:val="28"/>
        </w:rPr>
        <w:t xml:space="preserve"> </w:t>
      </w:r>
      <w:proofErr w:type="spellStart"/>
      <w:r w:rsidRPr="001E0EB7">
        <w:rPr>
          <w:sz w:val="28"/>
          <w:szCs w:val="28"/>
        </w:rPr>
        <w:t>Ribeauvillé</w:t>
      </w:r>
      <w:proofErr w:type="spellEnd"/>
      <w:r w:rsidRPr="001E0EB7">
        <w:rPr>
          <w:sz w:val="28"/>
          <w:szCs w:val="28"/>
        </w:rPr>
        <w:t xml:space="preserve">, miasteczko odwiedzane przez turystów z całego świata, którzy nieustannie delektują się piękną zabudową, unikalną atmosferą i tysiącami kwiatów, zdobiącymi okna, balkony i tarasy. Wolny czas tutaj to doskonała okazja, by posmakować lokalnych specjalności, np. tarte </w:t>
      </w:r>
      <w:proofErr w:type="spellStart"/>
      <w:r w:rsidRPr="001E0EB7">
        <w:rPr>
          <w:sz w:val="28"/>
          <w:szCs w:val="28"/>
        </w:rPr>
        <w:t>flambée</w:t>
      </w:r>
      <w:proofErr w:type="spellEnd"/>
      <w:r w:rsidRPr="001E0EB7">
        <w:rPr>
          <w:sz w:val="28"/>
          <w:szCs w:val="28"/>
        </w:rPr>
        <w:t xml:space="preserve"> czy swojska </w:t>
      </w:r>
      <w:proofErr w:type="spellStart"/>
      <w:r w:rsidRPr="001E0EB7">
        <w:rPr>
          <w:sz w:val="28"/>
          <w:szCs w:val="28"/>
        </w:rPr>
        <w:t>choucroute</w:t>
      </w:r>
      <w:proofErr w:type="spellEnd"/>
      <w:r w:rsidRPr="001E0EB7">
        <w:rPr>
          <w:sz w:val="28"/>
          <w:szCs w:val="28"/>
        </w:rPr>
        <w:t xml:space="preserve">… i kupić na pamiątkę… bociana – symbol Alzacji, powrót na nocleg. </w:t>
      </w:r>
    </w:p>
    <w:p w:rsidR="00074872" w:rsidRDefault="00074872" w:rsidP="00512B51">
      <w:pPr>
        <w:spacing w:line="240" w:lineRule="auto"/>
        <w:rPr>
          <w:sz w:val="28"/>
          <w:szCs w:val="28"/>
        </w:rPr>
      </w:pPr>
      <w:r w:rsidRPr="00512B51">
        <w:rPr>
          <w:b/>
          <w:sz w:val="28"/>
          <w:szCs w:val="28"/>
        </w:rPr>
        <w:t>Dzień 4</w:t>
      </w:r>
      <w:r w:rsidRPr="001E0EB7">
        <w:rPr>
          <w:sz w:val="28"/>
          <w:szCs w:val="28"/>
        </w:rPr>
        <w:t xml:space="preserve"> – po śniadaniu zwiedzanie Strasburga, stolicy francuskiej Alzacji, którego centrum zostało wpisane na listę zabytków UNESCO; w programie m. in. fotogeniczne Stare Miasto ze wspaniałą katedrą, malownicza dzielnica „</w:t>
      </w:r>
      <w:proofErr w:type="spellStart"/>
      <w:r w:rsidRPr="001E0EB7">
        <w:rPr>
          <w:sz w:val="28"/>
          <w:szCs w:val="28"/>
        </w:rPr>
        <w:t>Petite</w:t>
      </w:r>
      <w:proofErr w:type="spellEnd"/>
      <w:r w:rsidRPr="001E0EB7">
        <w:rPr>
          <w:sz w:val="28"/>
          <w:szCs w:val="28"/>
        </w:rPr>
        <w:t xml:space="preserve"> France”, pełna wiekowych, pochylonych ze starości domów, zabytkowych mostów, ukwieconych balkonów i romantycznych zakątków, dom Jana Gutenberga, budynki Parlamentu Europejskiego i Rady Europy przerwa na kawę ze słodkim lokalnym  smakołykiem „</w:t>
      </w:r>
      <w:proofErr w:type="spellStart"/>
      <w:r w:rsidRPr="001E0EB7">
        <w:rPr>
          <w:sz w:val="28"/>
          <w:szCs w:val="28"/>
        </w:rPr>
        <w:t>kougelhopf</w:t>
      </w:r>
      <w:proofErr w:type="spellEnd"/>
      <w:r w:rsidRPr="001E0EB7">
        <w:rPr>
          <w:sz w:val="28"/>
          <w:szCs w:val="28"/>
        </w:rPr>
        <w:t xml:space="preserve">”, ew. w razie upału - na doskonałe produkty miejscowych browarów (Alzacja to główny region piwowarski we Francji), po południu rejs statkiem spacerowym po sieci urokliwych kanałów Starówki, następnie przejazd do Nancy, stolicy Lotaryngii, której władcą był kiedyś polski ekskról – Stanisław Leszczyński; centralny punkt miasta, tzw. „place </w:t>
      </w:r>
      <w:proofErr w:type="spellStart"/>
      <w:r w:rsidRPr="001E0EB7">
        <w:rPr>
          <w:sz w:val="28"/>
          <w:szCs w:val="28"/>
        </w:rPr>
        <w:t>Stanislas</w:t>
      </w:r>
      <w:proofErr w:type="spellEnd"/>
      <w:r w:rsidRPr="001E0EB7">
        <w:rPr>
          <w:sz w:val="28"/>
          <w:szCs w:val="28"/>
        </w:rPr>
        <w:t>” został wpisany wraz z zabytkową zabudową na listę UNESCO, nocleg.</w:t>
      </w:r>
    </w:p>
    <w:p w:rsidR="00512B51" w:rsidRDefault="00512B51" w:rsidP="00512B51">
      <w:pPr>
        <w:spacing w:line="240" w:lineRule="auto"/>
        <w:rPr>
          <w:sz w:val="28"/>
          <w:szCs w:val="28"/>
        </w:rPr>
      </w:pPr>
    </w:p>
    <w:p w:rsidR="00512B51" w:rsidRPr="001E0EB7" w:rsidRDefault="00512B51" w:rsidP="00512B51">
      <w:pPr>
        <w:spacing w:line="240" w:lineRule="auto"/>
        <w:rPr>
          <w:sz w:val="28"/>
          <w:szCs w:val="28"/>
        </w:rPr>
      </w:pPr>
    </w:p>
    <w:p w:rsidR="00512B51" w:rsidRDefault="00074872" w:rsidP="00512B51">
      <w:pPr>
        <w:spacing w:line="240" w:lineRule="auto"/>
        <w:rPr>
          <w:sz w:val="28"/>
          <w:szCs w:val="28"/>
        </w:rPr>
      </w:pPr>
      <w:r w:rsidRPr="001E0EB7">
        <w:rPr>
          <w:b/>
          <w:sz w:val="28"/>
          <w:szCs w:val="28"/>
        </w:rPr>
        <w:lastRenderedPageBreak/>
        <w:t>Dzień 5</w:t>
      </w:r>
      <w:r w:rsidRPr="001E0EB7">
        <w:rPr>
          <w:sz w:val="28"/>
          <w:szCs w:val="28"/>
        </w:rPr>
        <w:t xml:space="preserve"> – śniadanie, przejazd do miasta Metz, szczycącego się urokliwą Starówką, witrażami Marca Chagalla w katedrze św. Szczepana oraz niezwykłym Centrum Pompidou - futurystycznym muzeum sztuki współczesnej. Następnie wizyta w zabytkowej stolicy Wielkiego Księstwa Luksemburg, spacer po Starym Mieście: katedra Notre Dame, pałac Wielkiego Księcia, twierdza – jedna z najpotężniejszych na kontynencie, piękne mosty nad urwiskami rzeki </w:t>
      </w:r>
      <w:proofErr w:type="spellStart"/>
      <w:r w:rsidRPr="001E0EB7">
        <w:rPr>
          <w:sz w:val="28"/>
          <w:szCs w:val="28"/>
        </w:rPr>
        <w:t>Alzette</w:t>
      </w:r>
      <w:proofErr w:type="spellEnd"/>
      <w:r w:rsidRPr="001E0EB7">
        <w:rPr>
          <w:sz w:val="28"/>
          <w:szCs w:val="28"/>
        </w:rPr>
        <w:t xml:space="preserve">, po południu przejazd trasą krajobrazową przez górskie pasmo Ardenów, wzdłuż sławnej „Linii Maginota” - najpotężniejszego systemu umocnień w nowoczesnej historii; nocleg w okolicach Sedan, mieście z największym średniowiecznym zamkiem Europy. </w:t>
      </w:r>
    </w:p>
    <w:p w:rsidR="00512B51" w:rsidRDefault="00074872" w:rsidP="00512B51">
      <w:pPr>
        <w:spacing w:line="240" w:lineRule="auto"/>
        <w:rPr>
          <w:sz w:val="28"/>
          <w:szCs w:val="28"/>
        </w:rPr>
      </w:pPr>
      <w:r w:rsidRPr="00512B51">
        <w:rPr>
          <w:b/>
          <w:sz w:val="28"/>
          <w:szCs w:val="28"/>
        </w:rPr>
        <w:t>Dzień 6</w:t>
      </w:r>
      <w:r w:rsidRPr="001E0EB7">
        <w:rPr>
          <w:sz w:val="28"/>
          <w:szCs w:val="28"/>
        </w:rPr>
        <w:t xml:space="preserve"> – po śniadaniu przejazd przez malownicze górskie regiony belgijskiej Walonii, postój w centrum zabytkowego </w:t>
      </w:r>
      <w:proofErr w:type="spellStart"/>
      <w:r w:rsidRPr="001E0EB7">
        <w:rPr>
          <w:sz w:val="28"/>
          <w:szCs w:val="28"/>
        </w:rPr>
        <w:t>Dinant</w:t>
      </w:r>
      <w:proofErr w:type="spellEnd"/>
      <w:r w:rsidRPr="001E0EB7">
        <w:rPr>
          <w:sz w:val="28"/>
          <w:szCs w:val="28"/>
        </w:rPr>
        <w:t xml:space="preserve">, po południu transfer na lotnisko w Charleroi i przelot do Wrocławia (14.45-16.25). </w:t>
      </w:r>
    </w:p>
    <w:p w:rsidR="00512B51" w:rsidRDefault="00512B51" w:rsidP="00512B51">
      <w:pPr>
        <w:spacing w:line="240" w:lineRule="auto"/>
        <w:rPr>
          <w:sz w:val="28"/>
          <w:szCs w:val="28"/>
        </w:rPr>
      </w:pPr>
    </w:p>
    <w:p w:rsidR="00512B51" w:rsidRDefault="00074872">
      <w:pPr>
        <w:rPr>
          <w:sz w:val="28"/>
          <w:szCs w:val="28"/>
        </w:rPr>
      </w:pPr>
      <w:r w:rsidRPr="001E0EB7">
        <w:rPr>
          <w:sz w:val="28"/>
          <w:szCs w:val="28"/>
        </w:rPr>
        <w:t xml:space="preserve">PROGRAM RAMOWY – KOLEJNOŚĆ ZWIEDZANIA MOŻE ULEC ZMIANIE </w:t>
      </w:r>
    </w:p>
    <w:p w:rsidR="00512B51" w:rsidRDefault="00074872" w:rsidP="00512B51">
      <w:pPr>
        <w:spacing w:line="240" w:lineRule="auto"/>
        <w:rPr>
          <w:sz w:val="28"/>
          <w:szCs w:val="28"/>
        </w:rPr>
      </w:pPr>
      <w:r w:rsidRPr="00512B51">
        <w:rPr>
          <w:b/>
          <w:sz w:val="28"/>
          <w:szCs w:val="28"/>
        </w:rPr>
        <w:t>CENA 1800 zł + 320 €</w:t>
      </w:r>
      <w:r w:rsidRPr="001E0EB7">
        <w:rPr>
          <w:sz w:val="28"/>
          <w:szCs w:val="28"/>
        </w:rPr>
        <w:t xml:space="preserve"> obejmuje: transfery klimatyzowanym minibusem, przelot </w:t>
      </w:r>
      <w:proofErr w:type="spellStart"/>
      <w:r w:rsidRPr="001E0EB7">
        <w:rPr>
          <w:sz w:val="28"/>
          <w:szCs w:val="28"/>
        </w:rPr>
        <w:t>j.w</w:t>
      </w:r>
      <w:proofErr w:type="spellEnd"/>
      <w:r w:rsidRPr="001E0EB7">
        <w:rPr>
          <w:sz w:val="28"/>
          <w:szCs w:val="28"/>
        </w:rPr>
        <w:t xml:space="preserve">, noclegi w hotelach klasy turystycznej, pokoje 2-os z łazienkami, śniadania i obiadokolacje, ubezpieczenie KL/NNW (wliczone choroby przewlekłe), opiekę pilota - przewodnika, obowiązkowe opłaty na TFG i TFP. </w:t>
      </w:r>
    </w:p>
    <w:p w:rsidR="00512B51" w:rsidRDefault="00074872">
      <w:pPr>
        <w:rPr>
          <w:sz w:val="28"/>
          <w:szCs w:val="28"/>
        </w:rPr>
      </w:pPr>
      <w:r w:rsidRPr="00512B51">
        <w:rPr>
          <w:b/>
          <w:sz w:val="28"/>
          <w:szCs w:val="28"/>
        </w:rPr>
        <w:t>DODATKOWO</w:t>
      </w:r>
      <w:r w:rsidRPr="001E0EB7">
        <w:rPr>
          <w:sz w:val="28"/>
          <w:szCs w:val="28"/>
        </w:rPr>
        <w:t xml:space="preserve">: bilety do atrakcji turystycznych (ok. 40 €) </w:t>
      </w:r>
    </w:p>
    <w:p w:rsidR="00512B51" w:rsidRDefault="00074872" w:rsidP="005968A0">
      <w:pPr>
        <w:spacing w:after="0" w:line="240" w:lineRule="auto"/>
        <w:rPr>
          <w:sz w:val="28"/>
          <w:szCs w:val="28"/>
        </w:rPr>
      </w:pPr>
      <w:r w:rsidRPr="00512B51">
        <w:rPr>
          <w:b/>
          <w:sz w:val="28"/>
          <w:szCs w:val="28"/>
        </w:rPr>
        <w:t>Limity bagażu podczas przelotu:</w:t>
      </w:r>
      <w:r w:rsidRPr="001E0EB7">
        <w:rPr>
          <w:sz w:val="28"/>
          <w:szCs w:val="28"/>
        </w:rPr>
        <w:t xml:space="preserve"> Jeden bagaż podręczny (zabierany do kabiny) </w:t>
      </w:r>
      <w:proofErr w:type="spellStart"/>
      <w:r w:rsidRPr="001E0EB7">
        <w:rPr>
          <w:sz w:val="28"/>
          <w:szCs w:val="28"/>
        </w:rPr>
        <w:t>max</w:t>
      </w:r>
      <w:proofErr w:type="spellEnd"/>
      <w:r w:rsidRPr="001E0EB7">
        <w:rPr>
          <w:sz w:val="28"/>
          <w:szCs w:val="28"/>
        </w:rPr>
        <w:t xml:space="preserve">. 10 kg, </w:t>
      </w:r>
      <w:proofErr w:type="spellStart"/>
      <w:r w:rsidRPr="001E0EB7">
        <w:rPr>
          <w:sz w:val="28"/>
          <w:szCs w:val="28"/>
        </w:rPr>
        <w:t>max</w:t>
      </w:r>
      <w:proofErr w:type="spellEnd"/>
      <w:r w:rsidRPr="001E0EB7">
        <w:rPr>
          <w:sz w:val="28"/>
          <w:szCs w:val="28"/>
        </w:rPr>
        <w:t xml:space="preserve">. 55 x 40 x 20 </w:t>
      </w:r>
      <w:proofErr w:type="spellStart"/>
      <w:r w:rsidRPr="001E0EB7">
        <w:rPr>
          <w:sz w:val="28"/>
          <w:szCs w:val="28"/>
        </w:rPr>
        <w:t>cm</w:t>
      </w:r>
      <w:proofErr w:type="spellEnd"/>
      <w:r w:rsidRPr="001E0EB7">
        <w:rPr>
          <w:sz w:val="28"/>
          <w:szCs w:val="28"/>
        </w:rPr>
        <w:t xml:space="preserve">. Za dopłatą ok. 150 zł można zamienić ten bagaż na rejestrowany 20 kg (oddawany przy odprawie), </w:t>
      </w:r>
      <w:proofErr w:type="spellStart"/>
      <w:r w:rsidRPr="001E0EB7">
        <w:rPr>
          <w:sz w:val="28"/>
          <w:szCs w:val="28"/>
        </w:rPr>
        <w:t>max</w:t>
      </w:r>
      <w:proofErr w:type="spellEnd"/>
      <w:r w:rsidRPr="001E0EB7">
        <w:rPr>
          <w:sz w:val="28"/>
          <w:szCs w:val="28"/>
        </w:rPr>
        <w:t xml:space="preserve">. wymiary 119 x 119 x 81 </w:t>
      </w:r>
      <w:proofErr w:type="spellStart"/>
      <w:r w:rsidRPr="001E0EB7">
        <w:rPr>
          <w:sz w:val="28"/>
          <w:szCs w:val="28"/>
        </w:rPr>
        <w:t>cm</w:t>
      </w:r>
      <w:proofErr w:type="spellEnd"/>
      <w:r w:rsidRPr="001E0EB7">
        <w:rPr>
          <w:sz w:val="28"/>
          <w:szCs w:val="28"/>
        </w:rPr>
        <w:t xml:space="preserve">. Zmianę należy </w:t>
      </w:r>
      <w:r w:rsidR="00512B51">
        <w:rPr>
          <w:sz w:val="28"/>
          <w:szCs w:val="28"/>
        </w:rPr>
        <w:t>zgłosić przed zakupem biletów (</w:t>
      </w:r>
      <w:r w:rsidRPr="001E0EB7">
        <w:rPr>
          <w:sz w:val="28"/>
          <w:szCs w:val="28"/>
        </w:rPr>
        <w:t xml:space="preserve">przy podpisaniu umowy). </w:t>
      </w:r>
    </w:p>
    <w:p w:rsidR="00512B51" w:rsidRDefault="00074872" w:rsidP="005968A0">
      <w:pPr>
        <w:spacing w:line="240" w:lineRule="auto"/>
        <w:rPr>
          <w:sz w:val="28"/>
          <w:szCs w:val="28"/>
        </w:rPr>
      </w:pPr>
      <w:r w:rsidRPr="001E0EB7">
        <w:rPr>
          <w:sz w:val="28"/>
          <w:szCs w:val="28"/>
        </w:rPr>
        <w:t xml:space="preserve">Dodatkowo można zabrać do samolotu jeden mały bagaż (torebka, plecak...): </w:t>
      </w:r>
      <w:proofErr w:type="spellStart"/>
      <w:r w:rsidRPr="001E0EB7">
        <w:rPr>
          <w:sz w:val="28"/>
          <w:szCs w:val="28"/>
        </w:rPr>
        <w:t>max</w:t>
      </w:r>
      <w:proofErr w:type="spellEnd"/>
      <w:r w:rsidRPr="001E0EB7">
        <w:rPr>
          <w:sz w:val="28"/>
          <w:szCs w:val="28"/>
        </w:rPr>
        <w:t xml:space="preserve">. wymiary: 40 x 20 x 25 </w:t>
      </w:r>
      <w:proofErr w:type="spellStart"/>
      <w:r w:rsidRPr="001E0EB7">
        <w:rPr>
          <w:sz w:val="28"/>
          <w:szCs w:val="28"/>
        </w:rPr>
        <w:t>cm</w:t>
      </w:r>
      <w:proofErr w:type="spellEnd"/>
      <w:r w:rsidRPr="001E0EB7">
        <w:rPr>
          <w:sz w:val="28"/>
          <w:szCs w:val="28"/>
        </w:rPr>
        <w:t xml:space="preserve">. </w:t>
      </w:r>
    </w:p>
    <w:p w:rsidR="00074872" w:rsidRPr="001E0EB7" w:rsidRDefault="00074872" w:rsidP="005968A0">
      <w:pPr>
        <w:spacing w:line="240" w:lineRule="auto"/>
        <w:rPr>
          <w:sz w:val="28"/>
          <w:szCs w:val="28"/>
        </w:rPr>
      </w:pPr>
      <w:r w:rsidRPr="001E0EB7">
        <w:rPr>
          <w:sz w:val="28"/>
          <w:szCs w:val="28"/>
        </w:rPr>
        <w:t xml:space="preserve">W bagażu podręcznym nie wolno przewozić płynów (kosmetyki, pasty, żele, aerozole) w opakowaniach większych niż 100 ml/100 mg (max.10 takich pojemników). Nie wolno też przewozić przedmiotów uznawanych za niebezpieczne, np. noże, scyzoryki, korkociągi, nożyczki </w:t>
      </w:r>
      <w:proofErr w:type="spellStart"/>
      <w:r w:rsidRPr="001E0EB7">
        <w:rPr>
          <w:sz w:val="28"/>
          <w:szCs w:val="28"/>
        </w:rPr>
        <w:t>itp</w:t>
      </w:r>
      <w:proofErr w:type="spellEnd"/>
      <w:r w:rsidRPr="001E0EB7">
        <w:rPr>
          <w:sz w:val="28"/>
          <w:szCs w:val="28"/>
        </w:rPr>
        <w:t>…</w:t>
      </w:r>
    </w:p>
    <w:sectPr w:rsidR="00074872" w:rsidRPr="001E0EB7" w:rsidSect="005968A0">
      <w:pgSz w:w="11906" w:h="16838"/>
      <w:pgMar w:top="1418"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74872"/>
    <w:rsid w:val="00074872"/>
    <w:rsid w:val="001E0EB7"/>
    <w:rsid w:val="00512B51"/>
    <w:rsid w:val="005968A0"/>
    <w:rsid w:val="00F01E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1EF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654</Words>
  <Characters>3924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moje</dc:creator>
  <cp:lastModifiedBy>moje</cp:lastModifiedBy>
  <cp:revision>1</cp:revision>
  <dcterms:created xsi:type="dcterms:W3CDTF">2023-02-01T22:24:00Z</dcterms:created>
  <dcterms:modified xsi:type="dcterms:W3CDTF">2023-02-01T23:07:00Z</dcterms:modified>
</cp:coreProperties>
</file>